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01DD" w:rsidRDefault="002769C5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B501DD" w:rsidTr="00EB70E3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B501DD" w:rsidRDefault="00B501DD"/>
        </w:tc>
        <w:tc>
          <w:tcPr>
            <w:tcW w:w="3740" w:type="dxa"/>
          </w:tcPr>
          <w:p w:rsidR="00B501DD" w:rsidRDefault="00B501DD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B501DD" w:rsidRPr="00EB70E3" w:rsidRDefault="00EB70E3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55824"/>
            <wp:effectExtent l="247650" t="171450" r="224790" b="164465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13587">
                      <a:off x="0" y="0"/>
                      <a:ext cx="6480810" cy="905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B501DD" w:rsidTr="00EB70E3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B501DD" w:rsidRDefault="00B501DD"/>
        </w:tc>
        <w:tc>
          <w:tcPr>
            <w:tcW w:w="1113" w:type="dxa"/>
          </w:tcPr>
          <w:p w:rsidR="00B501DD" w:rsidRDefault="00B501DD"/>
        </w:tc>
        <w:tc>
          <w:tcPr>
            <w:tcW w:w="834" w:type="dxa"/>
          </w:tcPr>
          <w:p w:rsidR="00B501DD" w:rsidRDefault="00B501DD"/>
        </w:tc>
        <w:tc>
          <w:tcPr>
            <w:tcW w:w="948" w:type="dxa"/>
          </w:tcPr>
          <w:p w:rsidR="00B501DD" w:rsidRDefault="00B501DD"/>
        </w:tc>
        <w:tc>
          <w:tcPr>
            <w:tcW w:w="1561" w:type="dxa"/>
          </w:tcPr>
          <w:p w:rsidR="00B501DD" w:rsidRDefault="00B501DD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B501DD" w:rsidTr="00EB70E3">
        <w:trPr>
          <w:trHeight w:hRule="exact" w:val="277"/>
        </w:trPr>
        <w:tc>
          <w:tcPr>
            <w:tcW w:w="4473" w:type="dxa"/>
          </w:tcPr>
          <w:p w:rsidR="00B501DD" w:rsidRDefault="00B501DD"/>
        </w:tc>
        <w:tc>
          <w:tcPr>
            <w:tcW w:w="394" w:type="dxa"/>
          </w:tcPr>
          <w:p w:rsidR="00B501DD" w:rsidRDefault="00B501DD"/>
        </w:tc>
        <w:tc>
          <w:tcPr>
            <w:tcW w:w="1113" w:type="dxa"/>
          </w:tcPr>
          <w:p w:rsidR="00B501DD" w:rsidRDefault="00B501DD"/>
        </w:tc>
        <w:tc>
          <w:tcPr>
            <w:tcW w:w="834" w:type="dxa"/>
          </w:tcPr>
          <w:p w:rsidR="00B501DD" w:rsidRDefault="00B501DD"/>
        </w:tc>
        <w:tc>
          <w:tcPr>
            <w:tcW w:w="948" w:type="dxa"/>
          </w:tcPr>
          <w:p w:rsidR="00B501DD" w:rsidRDefault="00B501DD"/>
        </w:tc>
        <w:tc>
          <w:tcPr>
            <w:tcW w:w="1561" w:type="dxa"/>
          </w:tcPr>
          <w:p w:rsidR="00B501DD" w:rsidRDefault="00B501DD"/>
        </w:tc>
        <w:tc>
          <w:tcPr>
            <w:tcW w:w="951" w:type="dxa"/>
          </w:tcPr>
          <w:p w:rsidR="00B501DD" w:rsidRDefault="00B501DD"/>
        </w:tc>
      </w:tr>
    </w:tbl>
    <w:p w:rsidR="00B501DD" w:rsidRDefault="00B501D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8"/>
        <w:gridCol w:w="277"/>
        <w:gridCol w:w="1378"/>
        <w:gridCol w:w="1577"/>
        <w:gridCol w:w="964"/>
        <w:gridCol w:w="696"/>
        <w:gridCol w:w="1115"/>
        <w:gridCol w:w="1250"/>
        <w:gridCol w:w="683"/>
        <w:gridCol w:w="397"/>
        <w:gridCol w:w="980"/>
      </w:tblGrid>
      <w:tr w:rsidR="00B501DD" w:rsidTr="00BF2E78">
        <w:trPr>
          <w:trHeight w:hRule="exact" w:val="42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B501DD" w:rsidRDefault="00B501DD"/>
        </w:tc>
        <w:tc>
          <w:tcPr>
            <w:tcW w:w="710" w:type="dxa"/>
          </w:tcPr>
          <w:p w:rsidR="00B501DD" w:rsidRDefault="00B501DD"/>
        </w:tc>
        <w:tc>
          <w:tcPr>
            <w:tcW w:w="1135" w:type="dxa"/>
          </w:tcPr>
          <w:p w:rsidR="00B501DD" w:rsidRDefault="00B501DD"/>
        </w:tc>
        <w:tc>
          <w:tcPr>
            <w:tcW w:w="1277" w:type="dxa"/>
          </w:tcPr>
          <w:p w:rsidR="00B501DD" w:rsidRDefault="00B501DD"/>
        </w:tc>
        <w:tc>
          <w:tcPr>
            <w:tcW w:w="710" w:type="dxa"/>
          </w:tcPr>
          <w:p w:rsidR="00B501DD" w:rsidRDefault="00B501DD"/>
        </w:tc>
        <w:tc>
          <w:tcPr>
            <w:tcW w:w="426" w:type="dxa"/>
          </w:tcPr>
          <w:p w:rsidR="00B501DD" w:rsidRDefault="00B50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501DD" w:rsidRPr="00BF2E7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«Физическая культура и спорт» являются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B50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сохранять и укреплять здоровье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B501DD" w:rsidRPr="00BF2E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повышать работоспособность по формированию здорового образа жизни</w:t>
            </w:r>
          </w:p>
        </w:tc>
      </w:tr>
      <w:tr w:rsidR="00B501DD" w:rsidRPr="00BF2E78">
        <w:trPr>
          <w:trHeight w:hRule="exact" w:val="277"/>
        </w:trPr>
        <w:tc>
          <w:tcPr>
            <w:tcW w:w="76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501DD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501DD" w:rsidRPr="00BF2E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501DD" w:rsidRPr="00BF2E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B501DD" w:rsidRPr="00BF2E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501DD" w:rsidRPr="00BF2E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</w:t>
            </w:r>
          </w:p>
        </w:tc>
      </w:tr>
      <w:tr w:rsidR="00B501DD" w:rsidRPr="00BF2E78">
        <w:trPr>
          <w:trHeight w:hRule="exact" w:val="277"/>
        </w:trPr>
        <w:tc>
          <w:tcPr>
            <w:tcW w:w="76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</w:tr>
      <w:tr w:rsidR="00B501DD" w:rsidRPr="00BF2E78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501DD" w:rsidRPr="00BF2E78">
        <w:trPr>
          <w:trHeight w:hRule="exact" w:val="75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деятельности; пропаганды активного долголетия, здорового образа жизни и профилактики заболеваний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задачи физической культуры, условия проведения занятий по физической культуре</w:t>
            </w:r>
          </w:p>
        </w:tc>
      </w:tr>
      <w:tr w:rsidR="00B501DD" w:rsidRPr="00BF2E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физической культуры,  методы и методические приемы организации физической культуры</w:t>
            </w:r>
          </w:p>
        </w:tc>
      </w:tr>
      <w:tr w:rsidR="00B501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комплексы физических упражнений различной направленности, проводить диагностику уровня физического состояния человека</w:t>
            </w:r>
          </w:p>
        </w:tc>
      </w:tr>
      <w:tr w:rsidR="00B501DD" w:rsidRPr="00BF2E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групповые занятия различных форм физической культуры</w:t>
            </w:r>
          </w:p>
        </w:tc>
      </w:tr>
      <w:tr w:rsidR="00B501DD" w:rsidRPr="00BF2E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индивидуальные программы физического развития человека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использования средств физической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интересов занимающихся, навыками организации занятий физическими упражнениями</w:t>
            </w:r>
          </w:p>
        </w:tc>
      </w:tr>
      <w:tr w:rsidR="00B501DD" w:rsidRPr="00BF2E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B501DD" w:rsidRPr="00BF2E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физических упражнений с учетом возрастных особенностей человека</w:t>
            </w:r>
          </w:p>
        </w:tc>
      </w:tr>
      <w:tr w:rsidR="00B501DD" w:rsidRPr="00BF2E78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501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подготовленности.</w:t>
            </w:r>
          </w:p>
        </w:tc>
      </w:tr>
      <w:tr w:rsidR="00B501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культурой.</w:t>
            </w:r>
          </w:p>
        </w:tc>
      </w:tr>
      <w:tr w:rsidR="00B501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01DD" w:rsidRPr="00BF2E7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Федерации.</w:t>
            </w:r>
          </w:p>
        </w:tc>
      </w:tr>
      <w:tr w:rsidR="00B501DD" w:rsidRPr="00BF2E78">
        <w:trPr>
          <w:trHeight w:hRule="exact" w:val="277"/>
        </w:trPr>
        <w:tc>
          <w:tcPr>
            <w:tcW w:w="76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501D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</w:tbl>
    <w:p w:rsidR="00B501DD" w:rsidRDefault="00EB70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20"/>
        <w:gridCol w:w="913"/>
        <w:gridCol w:w="671"/>
        <w:gridCol w:w="1076"/>
        <w:gridCol w:w="1195"/>
        <w:gridCol w:w="660"/>
        <w:gridCol w:w="379"/>
        <w:gridCol w:w="931"/>
      </w:tblGrid>
      <w:tr w:rsidR="00B501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B501DD" w:rsidRDefault="00B501DD"/>
        </w:tc>
        <w:tc>
          <w:tcPr>
            <w:tcW w:w="710" w:type="dxa"/>
          </w:tcPr>
          <w:p w:rsidR="00B501DD" w:rsidRDefault="00B501DD"/>
        </w:tc>
        <w:tc>
          <w:tcPr>
            <w:tcW w:w="1135" w:type="dxa"/>
          </w:tcPr>
          <w:p w:rsidR="00B501DD" w:rsidRDefault="00B501DD"/>
        </w:tc>
        <w:tc>
          <w:tcPr>
            <w:tcW w:w="1277" w:type="dxa"/>
          </w:tcPr>
          <w:p w:rsidR="00B501DD" w:rsidRDefault="00B501DD"/>
        </w:tc>
        <w:tc>
          <w:tcPr>
            <w:tcW w:w="710" w:type="dxa"/>
          </w:tcPr>
          <w:p w:rsidR="00B501DD" w:rsidRDefault="00B501DD"/>
        </w:tc>
        <w:tc>
          <w:tcPr>
            <w:tcW w:w="426" w:type="dxa"/>
          </w:tcPr>
          <w:p w:rsidR="00B501DD" w:rsidRDefault="00B50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501D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 Л3.2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Психофизиологические основы учебного труда и интеллектуальной деятельности.  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 Л3.2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здорового образа жизни студента. Физическая культура в обеспечении здоровья.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и спортивная подготовка студентов в образовательном процессе.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 занятий.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Методико-практические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проведения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тренировочного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утренней гигиенической гимнастики.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заболеваний средствами физической культуры.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утренней гигиенической гимнастики.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уровня здоровья.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освоения элементов ППФП.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малых форм физической культуры в режиме дня.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Всероссийский физкультурн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спортивный комплекс ГТО. /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</w:tr>
      <w:tr w:rsidR="00B501DD">
        <w:trPr>
          <w:trHeight w:hRule="exact" w:val="277"/>
        </w:trPr>
        <w:tc>
          <w:tcPr>
            <w:tcW w:w="993" w:type="dxa"/>
          </w:tcPr>
          <w:p w:rsidR="00B501DD" w:rsidRDefault="00B501DD"/>
        </w:tc>
        <w:tc>
          <w:tcPr>
            <w:tcW w:w="3687" w:type="dxa"/>
          </w:tcPr>
          <w:p w:rsidR="00B501DD" w:rsidRDefault="00B501DD"/>
        </w:tc>
        <w:tc>
          <w:tcPr>
            <w:tcW w:w="851" w:type="dxa"/>
          </w:tcPr>
          <w:p w:rsidR="00B501DD" w:rsidRDefault="00B501DD"/>
        </w:tc>
        <w:tc>
          <w:tcPr>
            <w:tcW w:w="710" w:type="dxa"/>
          </w:tcPr>
          <w:p w:rsidR="00B501DD" w:rsidRDefault="00B501DD"/>
        </w:tc>
        <w:tc>
          <w:tcPr>
            <w:tcW w:w="1135" w:type="dxa"/>
          </w:tcPr>
          <w:p w:rsidR="00B501DD" w:rsidRDefault="00B501DD"/>
        </w:tc>
        <w:tc>
          <w:tcPr>
            <w:tcW w:w="1277" w:type="dxa"/>
          </w:tcPr>
          <w:p w:rsidR="00B501DD" w:rsidRDefault="00B501DD"/>
        </w:tc>
        <w:tc>
          <w:tcPr>
            <w:tcW w:w="710" w:type="dxa"/>
          </w:tcPr>
          <w:p w:rsidR="00B501DD" w:rsidRDefault="00B501DD"/>
        </w:tc>
        <w:tc>
          <w:tcPr>
            <w:tcW w:w="426" w:type="dxa"/>
          </w:tcPr>
          <w:p w:rsidR="00B501DD" w:rsidRDefault="00B501DD"/>
        </w:tc>
        <w:tc>
          <w:tcPr>
            <w:tcW w:w="993" w:type="dxa"/>
          </w:tcPr>
          <w:p w:rsidR="00B501DD" w:rsidRDefault="00B501DD"/>
        </w:tc>
      </w:tr>
      <w:tr w:rsidR="00B501D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501DD" w:rsidRPr="00BF2E78">
        <w:trPr>
          <w:trHeight w:hRule="exact" w:val="477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B501DD" w:rsidRPr="00EB70E3" w:rsidRDefault="00B501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физическая культура?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лежит в основе физической культуры?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включает в себя понятие "Спорт" (дать определение)?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- что это?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включает в себя понятие "физическое развитие"?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относится к физическим (двигательным) качествам?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изучает гигиена?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основной вред алкоголя?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заключается основной вред никотина для организма?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действует на организм контрастный душ?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 какой методике применяется контрастный душ?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действует на организм продолжительный теплый душ?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Назвать лучшее время для приема солнечных ванн.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необходимо учитывать гигиенические правила при массаже?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Какова должна быть продолжительность сна у взрослого человека?</w:t>
            </w:r>
          </w:p>
        </w:tc>
      </w:tr>
    </w:tbl>
    <w:p w:rsidR="00B501DD" w:rsidRPr="00EB70E3" w:rsidRDefault="00EB70E3">
      <w:pPr>
        <w:rPr>
          <w:sz w:val="0"/>
          <w:szCs w:val="0"/>
          <w:lang w:val="ru-RU"/>
        </w:rPr>
      </w:pPr>
      <w:r w:rsidRPr="00EB70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1953"/>
        <w:gridCol w:w="1861"/>
        <w:gridCol w:w="3182"/>
        <w:gridCol w:w="1615"/>
        <w:gridCol w:w="978"/>
      </w:tblGrid>
      <w:tr w:rsidR="00B501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B501DD" w:rsidRDefault="00B501DD"/>
        </w:tc>
        <w:tc>
          <w:tcPr>
            <w:tcW w:w="1702" w:type="dxa"/>
          </w:tcPr>
          <w:p w:rsidR="00B501DD" w:rsidRDefault="00B50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501DD" w:rsidRPr="00BF2E78">
        <w:trPr>
          <w:trHeight w:hRule="exact" w:val="1190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функцию выполняют белки в организме?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правильно определить количество пищи при занятиях физическими упражнениями?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Сколько упражнений рекомендуется включать в утреннюю гигиеническую гимнастику?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упражнениями рекомендуется заканчивать утреннюю гигиеническую гимнастику?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Какова максимальная частота сердечных сокращений при выполнении  утренней гимнастики?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Какую команду следует подавать для начала общеразвивающих упражнений в строю?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Относительно чего определяют направление движений при выполнении упражнений?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обозначают цифры перед описанием содержания упражнений?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означает сокращение И.П. в записях комплекса общеразвивающих упражнений?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Что означает сокращение О.С. в записях комплекса общеразвивающих упражнений?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Какова особенность показа упражнений перед строем?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Каков порядок записи отдельного движения в комплексе ОРУ?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существуют формы записи ОРУ?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Какую команду следует подать для окончания общеразвивающего упражнения?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Какими способами принято проводить ОРУ?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Где должен располагаться ведущий при проведении ОРУ?</w:t>
            </w:r>
          </w:p>
          <w:p w:rsidR="00B501DD" w:rsidRPr="00EB70E3" w:rsidRDefault="00B501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B501DD" w:rsidRPr="00EB70E3" w:rsidRDefault="00B501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Сколько физических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каких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человека?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тематике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710" w:type="dxa"/>
          </w:tcPr>
          <w:p w:rsidR="00B501DD" w:rsidRDefault="00B501DD"/>
        </w:tc>
        <w:tc>
          <w:tcPr>
            <w:tcW w:w="1986" w:type="dxa"/>
          </w:tcPr>
          <w:p w:rsidR="00B501DD" w:rsidRDefault="00B501DD"/>
        </w:tc>
        <w:tc>
          <w:tcPr>
            <w:tcW w:w="1986" w:type="dxa"/>
          </w:tcPr>
          <w:p w:rsidR="00B501DD" w:rsidRDefault="00B501DD"/>
        </w:tc>
        <w:tc>
          <w:tcPr>
            <w:tcW w:w="3403" w:type="dxa"/>
          </w:tcPr>
          <w:p w:rsidR="00B501DD" w:rsidRDefault="00B501DD"/>
        </w:tc>
        <w:tc>
          <w:tcPr>
            <w:tcW w:w="1702" w:type="dxa"/>
          </w:tcPr>
          <w:p w:rsidR="00B501DD" w:rsidRDefault="00B501DD"/>
        </w:tc>
        <w:tc>
          <w:tcPr>
            <w:tcW w:w="993" w:type="dxa"/>
          </w:tcPr>
          <w:p w:rsidR="00B501DD" w:rsidRDefault="00B501DD"/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501DD" w:rsidRDefault="00EB70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9"/>
        <w:gridCol w:w="1921"/>
        <w:gridCol w:w="3175"/>
        <w:gridCol w:w="1565"/>
        <w:gridCol w:w="957"/>
      </w:tblGrid>
      <w:tr w:rsidR="00B501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B501DD" w:rsidRDefault="00B501DD"/>
        </w:tc>
        <w:tc>
          <w:tcPr>
            <w:tcW w:w="1702" w:type="dxa"/>
          </w:tcPr>
          <w:p w:rsidR="00B501DD" w:rsidRDefault="00B50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50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0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Профессионально-оздоровительная физическая культура студента: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50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501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501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Письменский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И.А.,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Аллянов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01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Баскетбол. Теория и методика обучения: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501D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50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Железняк Ю.Д.,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Нестеровский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Д.И., Иванов В. А.,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 тактика, методика обучения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для студентов высших учебных заведений 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, 2013</w:t>
            </w:r>
          </w:p>
        </w:tc>
      </w:tr>
      <w:tr w:rsidR="00B50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А.Н.Блеер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Ф.П.Суслов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Д.А.Тышлер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Терминология спорта: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B50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0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Житникова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конкурентоспособности будущих специалистов по физической культуре и спорту в процессе модернизации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B501DD" w:rsidRPr="00BF2E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обучения гимнастическим упражнениям: Учеб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501DD" w:rsidRPr="00BF2E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 Общая и специальная гигиена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справочник / Е.А.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- 268 с. -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978-5-4475-4492-8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501DD" w:rsidRPr="00BF2E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Н.М. Педагогика физической культуры и спорта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Н.М.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О.Ю.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Гаврикова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 Российской Федерации, Сибирский государственный университет физической культуры и спорта. - Омск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- 296 с.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</w:p>
        </w:tc>
      </w:tr>
      <w:tr w:rsidR="00B501DD" w:rsidRPr="00BF2E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студентов, отнесённых по состоянию здоровья к специальной медицинской группе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В.К. Кулешов, Е.Ю. Вавилина, Е.Л. Чеснова, Т.М.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Нигровская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2013. - 70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978-5-4458-3074-0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501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50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501DD" w:rsidRPr="00BF2E78">
        <w:trPr>
          <w:trHeight w:hRule="exact" w:val="277"/>
        </w:trPr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501DD" w:rsidRPr="00BF2E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B501DD" w:rsidRPr="00BF2E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B501DD" w:rsidRPr="00BF2E78">
        <w:trPr>
          <w:trHeight w:hRule="exact" w:val="277"/>
        </w:trPr>
        <w:tc>
          <w:tcPr>
            <w:tcW w:w="710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01DD" w:rsidRPr="00EB70E3" w:rsidRDefault="00B501DD">
            <w:pPr>
              <w:rPr>
                <w:lang w:val="ru-RU"/>
              </w:rPr>
            </w:pPr>
          </w:p>
        </w:tc>
      </w:tr>
      <w:tr w:rsidR="00B501DD" w:rsidRPr="00BF2E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B70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501DD" w:rsidRPr="00BF2E78">
        <w:trPr>
          <w:trHeight w:hRule="exact" w:val="116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Житникова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Н.Е. Повышение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конкуретноспособности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будущих специалистов по физической культуре и спорту в процессе модернизации образования: статья.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</w:tc>
      </w:tr>
    </w:tbl>
    <w:p w:rsidR="00B501DD" w:rsidRPr="00EB70E3" w:rsidRDefault="00EB70E3">
      <w:pPr>
        <w:rPr>
          <w:sz w:val="0"/>
          <w:szCs w:val="0"/>
          <w:lang w:val="ru-RU"/>
        </w:rPr>
      </w:pPr>
      <w:r w:rsidRPr="00EB70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2"/>
        <w:gridCol w:w="4751"/>
        <w:gridCol w:w="981"/>
      </w:tblGrid>
      <w:tr w:rsidR="00B501D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B501DD" w:rsidRDefault="00B50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01DD" w:rsidRDefault="00EB70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501DD" w:rsidRPr="00BF2E78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01DD" w:rsidRPr="00EB70E3" w:rsidRDefault="00EB7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B70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B501DD" w:rsidRPr="00EB70E3" w:rsidRDefault="00B501DD">
      <w:pPr>
        <w:rPr>
          <w:lang w:val="ru-RU"/>
        </w:rPr>
      </w:pPr>
    </w:p>
    <w:sectPr w:rsidR="00B501DD" w:rsidRPr="00EB70E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769C5"/>
    <w:rsid w:val="00575982"/>
    <w:rsid w:val="00B501DD"/>
    <w:rsid w:val="00BF2E78"/>
    <w:rsid w:val="00D31453"/>
    <w:rsid w:val="00E209E2"/>
    <w:rsid w:val="00EB7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70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70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2130</Words>
  <Characters>12142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2СБЗ(СН)-15_plx_Физическая культура и спорт</vt:lpstr>
      <vt:lpstr>Лист1</vt:lpstr>
    </vt:vector>
  </TitlesOfParts>
  <Company/>
  <LinksUpToDate>false</LinksUpToDate>
  <CharactersWithSpaces>14244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2СБЗ(СН)-15_plx_Физическая культура и спорт</dc:title>
  <dc:creator>FastReport.NET</dc:creator>
  <cp:lastModifiedBy>Smirnova, Zhanna</cp:lastModifiedBy>
  <cp:revision>6</cp:revision>
  <cp:lastPrinted>2019-03-01T12:56:00Z</cp:lastPrinted>
  <dcterms:created xsi:type="dcterms:W3CDTF">2019-03-01T12:54:00Z</dcterms:created>
  <dcterms:modified xsi:type="dcterms:W3CDTF">2019-08-12T10:15:00Z</dcterms:modified>
</cp:coreProperties>
</file>